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9A" w:rsidRPr="005C03D7" w:rsidRDefault="00F2499A" w:rsidP="005C03D7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jc w:val="center"/>
        <w:textAlignment w:val="baseline"/>
        <w:rPr>
          <w:rFonts w:ascii="微软雅黑" w:eastAsia="微软雅黑" w:hAnsi="微软雅黑" w:hint="eastAsia"/>
          <w:b/>
          <w:color w:val="292929"/>
          <w:sz w:val="30"/>
          <w:szCs w:val="30"/>
        </w:rPr>
      </w:pP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远程办税端（“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个人所得税</w:t>
      </w: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”手机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app</w:t>
      </w: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）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操作指南</w:t>
      </w:r>
    </w:p>
    <w:p w:rsidR="005C03D7" w:rsidRDefault="005C03D7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 w:hint="eastAsia"/>
          <w:b/>
          <w:color w:val="292929"/>
          <w:sz w:val="20"/>
          <w:szCs w:val="20"/>
        </w:rPr>
      </w:pPr>
    </w:p>
    <w:p w:rsidR="00692C40" w:rsidRP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 w:rsidRPr="00692C40">
        <w:rPr>
          <w:rFonts w:ascii="微软雅黑" w:eastAsia="微软雅黑" w:hAnsi="微软雅黑" w:hint="eastAsia"/>
          <w:b/>
          <w:color w:val="292929"/>
          <w:sz w:val="20"/>
          <w:szCs w:val="20"/>
        </w:rPr>
        <w:t>1、APP下载：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IOS版本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方式一：打开App Store搜索功能，在搜索栏输入“个人所得税”，选择"个人所得税-国家税务总局”APP，点击“获取”。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634865" cy="3191510"/>
            <wp:effectExtent l="19050" t="0" r="0" b="0"/>
            <wp:docPr id="1" name="115ErkJg" descr="http://www.ccnu.edu.cn/__local/E/EB/7F/A2DF24D3DCA430E2931BEDCBAC4_8D9DB061_9F5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ErkJg" descr="http://www.ccnu.edu.cn/__local/E/EB/7F/A2DF24D3DCA430E2931BEDCBAC4_8D9DB061_9F5B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：长按下图二维码，或打开微信“扫一扫”扫描。依次点击“安装”—“继续”—输入验证码后点击“下一页”完成下载程序。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2616574" cy="2250141"/>
            <wp:effectExtent l="19050" t="0" r="0" b="0"/>
            <wp:docPr id="2" name="49KKKKAP" descr="http://www.ccnu.edu.cn/__local/A/C1/DE/FD585486EF612AABECB58591B2A_79078693_15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KKKKAP" descr="http://www.ccnu.edu.cn/__local/A/C1/DE/FD585486EF612AABECB58591B2A_79078693_158F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0" cy="225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安卓版本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方式一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：手机打开UC浏览器、QQ浏览器、360浏览器、搜狗浏览器等手机浏览器，用浏览器中“扫一扫”功能扫描上图二维码。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4634865" cy="3128645"/>
            <wp:effectExtent l="19050" t="0" r="0" b="0"/>
            <wp:docPr id="3" name="725ErkJg" descr="http://www.ccnu.edu.cn/__local/D/DA/DF/2ECD0FF7926FDDF74929BE0F934_625B557D_9C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ErkJg" descr="http://www.ccnu.edu.cn/__local/D/DA/DF/2ECD0FF7926FDDF74929BE0F934_625B557D_9C8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400550" cy="2993019"/>
            <wp:effectExtent l="19050" t="0" r="0" b="0"/>
            <wp:docPr id="4" name="12VORK5C" descr="http://www.ccnu.edu.cn/__local/E/D3/A4/A017954A5F86A05E2E959E7666F_079109CE_A0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VORK5C" descr="http://www.ccnu.edu.cn/__local/E/D3/A4/A017954A5F86A05E2E959E7666F_079109CE_A083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56" cy="299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：也可使用微信、QQ、支付宝、手机百度等APP扫一扫，可在扫描成功页面点右上角【…】按钮，选择“在（用）浏览器打开”进行个人所得税APP的下载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5039264" cy="3469342"/>
            <wp:effectExtent l="19050" t="0" r="8986" b="0"/>
            <wp:docPr id="5" name="63iiigD/" descr="http://www.ccnu.edu.cn/__local/E/11/A6/6B68E19560BFC2E35F5673B77D2_EEFC7BA9_10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iiigD/" descr="http://www.ccnu.edu.cn/__local/E/11/A6/6B68E19560BFC2E35F5673B77D2_EEFC7BA9_10B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46" cy="346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方式三：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各大手机应用市场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目前该App已经在华为、小米、VIVO、OPPO等应用市场上架，应用名为“个人所得税”，后续会上架更多应用市场。广大纳税人可以在上述应用商店搜索“个人所得税”下载安装。</w:t>
      </w:r>
    </w:p>
    <w:p w:rsidR="00692C40" w:rsidRP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b/>
          <w:color w:val="292929"/>
          <w:sz w:val="20"/>
          <w:szCs w:val="20"/>
        </w:rPr>
        <w:t>2、</w:t>
      </w:r>
      <w:r w:rsidRPr="00692C40">
        <w:rPr>
          <w:rFonts w:ascii="微软雅黑" w:eastAsia="微软雅黑" w:hAnsi="微软雅黑" w:hint="eastAsia"/>
          <w:b/>
          <w:color w:val="292929"/>
          <w:sz w:val="20"/>
          <w:szCs w:val="20"/>
        </w:rPr>
        <w:t>手机APP下载后注册指引：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第一步：下载后，打开APP，工作地或常住地下拉列表选择“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湖北省武汉市XX区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下一步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”。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第二步：未注册用户选择“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”，已注册用户可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直接输入账号密码登录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5402116" cy="3684494"/>
            <wp:effectExtent l="19050" t="0" r="8084" b="0"/>
            <wp:docPr id="6" name="46VORK5C" descr="http://www.ccnu.edu.cn/__local/B/5F/29/83C02A8B788A6CABFB254E33437_E132592C_A0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VORK5C" descr="http://www.ccnu.edu.cn/__local/B/5F/29/83C02A8B788A6CABFB254E33437_E132592C_A0FE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43" cy="36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第三步：选择“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人脸识别认证注册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”，若选择“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大厅注册码注册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“需要纳税人携带有效身份证原件前往本地办税服务厅申请。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445374" cy="3057288"/>
            <wp:effectExtent l="19050" t="0" r="0" b="0"/>
            <wp:docPr id="7" name="89VORK5C" descr="http://www.ccnu.edu.cn/__local/B/5A/9C/2D37D62FBC42B665B517EE6785B_6ECB4BDE_A2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VORK5C" descr="http://www.ccnu.edu.cn/__local/B/5A/9C/2D37D62FBC42B665B517EE6785B_6ECB4BDE_A26F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68" cy="30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第四步：点击“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同意并继续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”，输入证件号码和姓名后，点击“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开始人脸识别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”，按要求完成识别程序。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4897310" cy="4338918"/>
            <wp:effectExtent l="19050" t="0" r="0" b="0"/>
            <wp:docPr id="8" name="8RRQB//" descr="http://www.ccnu.edu.cn/__local/3/2F/34/74CAD04C48778AFE1D7EF707DCA_6BCD1385_19C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RQB//" descr="http://www.ccnu.edu.cn/__local/3/2F/34/74CAD04C48778AFE1D7EF707DCA_6BCD1385_19C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96" cy="43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第五步：人脸识别完成后，按要求输入相关信息后，点击“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提交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”。恭喜您，注册成功！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856080" cy="3343836"/>
            <wp:effectExtent l="19050" t="0" r="1670" b="0"/>
            <wp:docPr id="9" name="90ooorkN" descr="http://www.ccnu.edu.cn/__local/4/A7/F3/055201CF653DED85DBA839BB609_310BD5D4_C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ooorkN" descr="http://www.ccnu.edu.cn/__local/4/A7/F3/055201CF653DED85DBA839BB609_310BD5D4_C4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10" cy="33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Pr="00D34F7F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 w:rsidRPr="00D34F7F">
        <w:rPr>
          <w:rFonts w:ascii="微软雅黑" w:eastAsia="微软雅黑" w:hAnsi="微软雅黑" w:hint="eastAsia"/>
          <w:b/>
          <w:color w:val="292929"/>
          <w:sz w:val="20"/>
          <w:szCs w:val="20"/>
        </w:rPr>
        <w:t>3、手机APP下载后填报指引：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注册后可看到如下界面：</w:t>
      </w:r>
    </w:p>
    <w:p w:rsidR="00692C40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34" type="#_x0000_t180" style="position:absolute;left:0;text-align:left;margin-left:269.1pt;margin-top:205.85pt;width:113.15pt;height:45.2pt;z-index:251662336" adj="-15997,-2867,19882,-2867,-17267,-6045,-15997,-2867">
            <v:textbox style="mso-next-textbox:#_x0000_s1034">
              <w:txbxContent>
                <w:p w:rsidR="00514857" w:rsidRDefault="00514857">
                  <w:r>
                    <w:rPr>
                      <w:rFonts w:hint="eastAsia"/>
                    </w:rPr>
                    <w:t>点击此处可逐项填报专项附加扣除</w:t>
                  </w:r>
                </w:p>
                <w:p w:rsidR="00514857" w:rsidRDefault="00514857"/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5" type="#_x0000_t180" style="position:absolute;left:0;text-align:left;margin-left:269.1pt;margin-top:89.35pt;width:92.65pt;height:49.8pt;z-index:251663360" adj="-11808,-2602,19502,-2602,-13359,-5487,-11808,-2602">
            <v:textbox style="mso-next-textbox:#_x0000_s1035">
              <w:txbxContent>
                <w:p w:rsidR="00514857" w:rsidRDefault="00514857">
                  <w:r>
                    <w:rPr>
                      <w:rFonts w:hint="eastAsia"/>
                    </w:rPr>
                    <w:t>点击图片可了解有关政策</w:t>
                  </w:r>
                </w:p>
              </w:txbxContent>
            </v:textbox>
          </v:shape>
        </w:pict>
      </w:r>
      <w:r w:rsidR="00692C40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2392456" cy="4235493"/>
            <wp:effectExtent l="19050" t="0" r="7844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64" cy="424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57" w:rsidRDefault="00514857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举例说明具体填报过程，可点击“子女教育”将进入如下界面：</w:t>
      </w:r>
    </w:p>
    <w:p w:rsidR="00115AD6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1" type="#_x0000_t180" style="position:absolute;left:0;text-align:left;margin-left:267pt;margin-top:147.3pt;width:123.7pt;height:1in;z-index:251669504" adj="-13402,-1800,20028,-1800,-14563,-3795,-13402,-1800">
            <v:textbox>
              <w:txbxContent>
                <w:p w:rsidR="00115AD6" w:rsidRDefault="00115AD6">
                  <w:r>
                    <w:rPr>
                      <w:rFonts w:hint="eastAsia"/>
                    </w:rPr>
                    <w:t>该页面提示需要准备资料，点击“准备完毕，进入填报”即可进行下一步。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39" style="position:absolute;left:0;text-align:left;margin-left:55.4pt;margin-top:206.5pt;width:83.3pt;height:19.5pt;z-index:251667456" filled="f" fillcolor="#f79646" strokecolor="red" strokeweight="1pt">
            <v:shadow type="perspective" color="#974706" opacity=".5" offset="1pt" offset2="-1pt"/>
          </v:oval>
        </w:pic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2159374" cy="3834205"/>
            <wp:effectExtent l="1905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60" cy="38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D6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</w:t>
      </w:r>
    </w:p>
    <w:p w:rsidR="00514857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80.9pt;margin-top:176.45pt;width:71.45pt;height:0;z-index:2516725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40" style="position:absolute;left:0;text-align:left;margin-left:67.35pt;margin-top:170.4pt;width:47.25pt;height:19.5pt;z-index:251668480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38" style="position:absolute;left:0;text-align:left;margin-left:301pt;margin-top:162.95pt;width:47.25pt;height:19.5pt;z-index:25166643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7" type="#_x0000_t32" style="position:absolute;left:0;text-align:left;margin-left:180.9pt;margin-top:175.75pt;width:71.45pt;height:.7pt;z-index:251665408" o:connectortype="straight" strokecolor="red">
            <v:stroke endarrow="block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6" type="#_x0000_t180" style="position:absolute;left:0;text-align:left;margin-left:180.9pt;margin-top:182.45pt;width:61.55pt;height:39.9pt;z-index:251664384" adj="544,-3248,18442,-3248,-1790,-6848,544,-3248">
            <v:textbox>
              <w:txbxContent>
                <w:p w:rsidR="00514857" w:rsidRPr="00514857" w:rsidRDefault="00514857">
                  <w:pPr>
                    <w:rPr>
                      <w:sz w:val="15"/>
                      <w:szCs w:val="15"/>
                    </w:rPr>
                  </w:pPr>
                  <w:r w:rsidRPr="00514857">
                    <w:rPr>
                      <w:rFonts w:hint="eastAsia"/>
                      <w:sz w:val="15"/>
                      <w:szCs w:val="15"/>
                    </w:rPr>
                    <w:t>点击“下一步”进入右图。</w:t>
                  </w:r>
                </w:p>
              </w:txbxContent>
            </v:textbox>
          </v:shape>
        </w:pict>
      </w:r>
      <w:r w:rsidR="00514857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72503" cy="3324838"/>
            <wp:effectExtent l="1905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5" cy="332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857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</w:t>
      </w:r>
      <w:r w:rsidR="00514857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764927" cy="3326072"/>
            <wp:effectExtent l="19050" t="0" r="6723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94" cy="33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57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4" type="#_x0000_t32" style="position:absolute;left:0;text-align:left;margin-left:291.9pt;margin-top:10.75pt;width:0;height:46.55pt;z-index:25167155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2" type="#_x0000_t180" style="position:absolute;left:0;text-align:left;margin-left:297.2pt;margin-top:10.75pt;width:97.05pt;height:39pt;z-index:251670528" adj="-1335,10274,-1335,16615,-2815,6591,-1335,10274">
            <v:textbox style="mso-next-textbox:#_x0000_s1042">
              <w:txbxContent>
                <w:p w:rsidR="00115AD6" w:rsidRPr="00514857" w:rsidRDefault="00115AD6" w:rsidP="00115AD6">
                  <w:pPr>
                    <w:rPr>
                      <w:sz w:val="15"/>
                      <w:szCs w:val="15"/>
                    </w:rPr>
                  </w:pPr>
                  <w:r w:rsidRPr="00514857">
                    <w:rPr>
                      <w:rFonts w:hint="eastAsia"/>
                      <w:sz w:val="15"/>
                      <w:szCs w:val="15"/>
                    </w:rPr>
                    <w:t>点击“下一步”进入</w:t>
                  </w:r>
                  <w:r>
                    <w:rPr>
                      <w:rFonts w:hint="eastAsia"/>
                      <w:sz w:val="15"/>
                      <w:szCs w:val="15"/>
                    </w:rPr>
                    <w:t>下</w:t>
                  </w:r>
                  <w:r w:rsidRPr="00514857">
                    <w:rPr>
                      <w:rFonts w:hint="eastAsia"/>
                      <w:sz w:val="15"/>
                      <w:szCs w:val="15"/>
                    </w:rPr>
                    <w:t>图。</w:t>
                  </w:r>
                </w:p>
                <w:p w:rsidR="00115AD6" w:rsidRDefault="00115AD6"/>
              </w:txbxContent>
            </v:textbox>
          </v:shape>
        </w:pict>
      </w:r>
    </w:p>
    <w:p w:rsidR="00115AD6" w:rsidRDefault="00115AD6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</w:p>
    <w:p w:rsidR="00115AD6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49" style="position:absolute;left:0;text-align:left;margin-left:67.35pt;margin-top:155.4pt;width:47.25pt;height:19.5pt;z-index:25167667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0" style="position:absolute;left:0;text-align:left;margin-left:291.9pt;margin-top:249.3pt;width:64.2pt;height:19.5pt;z-index:251677696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8" type="#_x0000_t180" style="position:absolute;left:0;text-align:left;margin-left:62.8pt;margin-top:183.2pt;width:1in;height:1in;z-index:251675648" adj=",-795,,18900,-3795,-2790,-1800,-795">
            <v:textbox style="mso-next-textbox:#_x0000_s1048"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逐项填列后点击“保存”</w:t>
                  </w:r>
                  <w:r>
                    <w:rPr>
                      <w:rFonts w:hint="eastAsia"/>
                      <w:sz w:val="15"/>
                      <w:szCs w:val="15"/>
                    </w:rPr>
                    <w:t>可进入下图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7" type="#_x0000_t32" style="position:absolute;left:0;text-align:left;margin-left:176.9pt;margin-top:76.1pt;width:61.35pt;height:0;flip:x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6" type="#_x0000_t180" style="position:absolute;left:0;text-align:left;margin-left:176.15pt;margin-top:83.5pt;width:62.1pt;height:57.55pt;z-index:251673600" adj="22330,-2252,3130,-2252,20017,26779,22330,29275">
            <v:textbox style="mso-next-textbox:#_x0000_s1046">
              <w:txbxContent>
                <w:p w:rsidR="00115AD6" w:rsidRPr="00115AD6" w:rsidRDefault="00115AD6">
                  <w:pPr>
                    <w:rPr>
                      <w:sz w:val="15"/>
                      <w:szCs w:val="15"/>
                    </w:rPr>
                  </w:pPr>
                  <w:r w:rsidRPr="00115AD6">
                    <w:rPr>
                      <w:rFonts w:hint="eastAsia"/>
                      <w:sz w:val="15"/>
                      <w:szCs w:val="15"/>
                    </w:rPr>
                    <w:t>点击“添加子女信息”进入左图</w:t>
                  </w:r>
                </w:p>
              </w:txbxContent>
            </v:textbox>
            <o:callout v:ext="edit" minusx="t"/>
          </v:shape>
        </w:pic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68951" cy="3352800"/>
            <wp:effectExtent l="1905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1" cy="33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t xml:space="preserve">               </w: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944221" cy="3417128"/>
            <wp:effectExtent l="1905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17" cy="34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 id="_x0000_s1051" type="#_x0000_t32" style="position:absolute;left:0;text-align:left;margin-left:184.45pt;margin-top:34.6pt;width:71.45pt;height:0;z-index:25167872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0" style="position:absolute;left:0;text-align:left;margin-left:303.2pt;margin-top:221.15pt;width:74.25pt;height:21.85pt;z-index:25168691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9" style="position:absolute;left:0;text-align:left;margin-left:55.3pt;margin-top:235.25pt;width:74.25pt;height:21.85pt;z-index:251685888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55" type="#_x0000_t47" style="position:absolute;left:0;text-align:left;margin-left:180.5pt;margin-top:187.25pt;width:1in;height:48pt;z-index:251681792" adj="-11685,24368,,,-13680,22365,-11685,24368">
            <v:textbox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点击此处可添加下一个孩子信息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4" type="#_x0000_t47" style="position:absolute;left:0;text-align:left;margin-left:174.5pt;margin-top:51pt;width:81.4pt;height:48pt;z-index:251680768" adj="-5148,1508,-1592,,-6913,-495,-5148,1508">
            <v:textbox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点击此处进入右图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2" style="position:absolute;left:0;text-align:left;margin-left:24.95pt;margin-top:34.6pt;width:122.25pt;height:49.4pt;z-index:251679744" filled="f" fillcolor="#f79646" strokecolor="red" strokeweight="1pt">
            <v:shadow type="perspective" color="#974706" opacity=".5" offset="1pt" offset2="-1pt"/>
          </v:oval>
        </w:pic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18793" cy="3254189"/>
            <wp:effectExtent l="1905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52" cy="32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9F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     </w: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09750" cy="3210598"/>
            <wp:effectExtent l="1905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63" cy="32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9F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8" type="#_x0000_t32" style="position:absolute;left:0;text-align:left;margin-left:303.2pt;margin-top:9.3pt;width:0;height:40.3pt;z-index:251684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6" type="#_x0000_t180" style="position:absolute;left:0;text-align:left;margin-left:310.25pt;margin-top:11.3pt;width:82.2pt;height:38.3pt;z-index:251682816" adj="-1577,9672,-1577,16524,-3324,5922,-1577,9672">
            <v:textbox style="mso-next-textbox:#_x0000_s1056">
              <w:txbxContent>
                <w:p w:rsidR="001D559F" w:rsidRDefault="001D559F">
                  <w:r w:rsidRPr="001D559F">
                    <w:rPr>
                      <w:rFonts w:hint="eastAsia"/>
                      <w:sz w:val="15"/>
                      <w:szCs w:val="15"/>
                    </w:rPr>
                    <w:t>逐项填列后，点击“下一步”进入下图</w:t>
                  </w:r>
                </w:p>
              </w:txbxContent>
            </v:textbox>
          </v:shape>
        </w:pict>
      </w: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</w:p>
    <w:p w:rsidR="001D559F" w:rsidRDefault="008D0A4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6" type="#_x0000_t47" style="position:absolute;left:0;text-align:left;margin-left:131.4pt;margin-top:227.6pt;width:124.5pt;height:24pt;z-index:251693056" adj="-7616,-4320,-1041,8100,-11459,-33705,-10306,-29700">
            <v:textbox>
              <w:txbxContent>
                <w:p w:rsidR="00D34F7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点击</w:t>
                  </w:r>
                  <w:r>
                    <w:rPr>
                      <w:rFonts w:hint="eastAsia"/>
                      <w:sz w:val="15"/>
                      <w:szCs w:val="15"/>
                    </w:rPr>
                    <w:t>“保存”完成此项填报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3" type="#_x0000_t180" style="position:absolute;left:0;text-align:left;margin-left:169.25pt;margin-top:143.9pt;width:1in;height:1in;z-index:251689984" adj="21600,-1800,2700,-1800,19605,-3795,21600,-1800">
            <v:textbox style="mso-next-textbox:#_x0000_s1063">
              <w:txbxContent>
                <w:p w:rsidR="001D559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逐项填列，确定扣除比例后点击“</w:t>
                  </w:r>
                  <w:r>
                    <w:rPr>
                      <w:rFonts w:hint="eastAsia"/>
                      <w:sz w:val="15"/>
                      <w:szCs w:val="15"/>
                    </w:rPr>
                    <w:t>下一步</w:t>
                  </w:r>
                  <w:r w:rsidRPr="00D34F7F">
                    <w:rPr>
                      <w:rFonts w:hint="eastAsia"/>
                      <w:sz w:val="15"/>
                      <w:szCs w:val="15"/>
                    </w:rPr>
                    <w:t>”</w:t>
                  </w:r>
                  <w:r>
                    <w:rPr>
                      <w:rFonts w:hint="eastAsia"/>
                      <w:sz w:val="15"/>
                      <w:szCs w:val="15"/>
                    </w:rPr>
                    <w:t>进入左图</w:t>
                  </w:r>
                </w:p>
              </w:txbxContent>
            </v:textbox>
            <o:callout v:ext="edit" minusx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7" type="#_x0000_t32" style="position:absolute;left:0;text-align:left;margin-left:169.25pt;margin-top:138.7pt;width:71.1pt;height:0;flip:x;z-index:2516838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5" type="#_x0000_t47" style="position:absolute;left:0;text-align:left;margin-left:174.5pt;margin-top:11.95pt;width:1in;height:105.15pt;z-index:251692032" adj="-11655,23695,,1849,,1880,,1880">
            <v:textbox>
              <w:txbxContent>
                <w:p w:rsidR="00D34F7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为方便大家，建议选择“通过扣缴义务人申报”</w:t>
                  </w:r>
                  <w:r>
                    <w:rPr>
                      <w:rFonts w:hint="eastAsia"/>
                      <w:sz w:val="15"/>
                      <w:szCs w:val="15"/>
                    </w:rPr>
                    <w:t>，这样可</w:t>
                  </w:r>
                  <w:r w:rsidRPr="00D34F7F">
                    <w:rPr>
                      <w:rFonts w:hint="eastAsia"/>
                      <w:sz w:val="15"/>
                      <w:szCs w:val="15"/>
                    </w:rPr>
                    <w:t>以</w:t>
                  </w:r>
                  <w:r w:rsidRPr="00D34F7F"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提交单位由单位每月直接抵扣个税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4" style="position:absolute;left:0;text-align:left;margin-left:15.2pt;margin-top:112.15pt;width:132pt;height:40.9pt;z-index:251691008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2" style="position:absolute;left:0;text-align:left;margin-left:55.3pt;margin-top:194.05pt;width:74.25pt;height:21.85pt;z-index:251688960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1" style="position:absolute;left:0;text-align:left;margin-left:303.2pt;margin-top:134.8pt;width:74.25pt;height:21.85pt;z-index:251687936" filled="f" fillcolor="#f79646" strokecolor="red" strokeweight="1pt">
            <v:shadow type="perspective" color="#974706" opacity=".5" offset="1pt" offset2="-1pt"/>
          </v:oval>
        </w:pic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787342" cy="3191435"/>
            <wp:effectExtent l="19050" t="0" r="3358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43" cy="31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9F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     </w: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48997" cy="3272117"/>
            <wp:effectExtent l="1905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4" cy="32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7F" w:rsidRDefault="00A323C8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其他各项均可参照此完成填报。</w:t>
      </w:r>
    </w:p>
    <w:sectPr w:rsidR="00D34F7F" w:rsidSect="004B055B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5A6" w:rsidRDefault="004145A6" w:rsidP="00CE574E">
      <w:r>
        <w:separator/>
      </w:r>
    </w:p>
  </w:endnote>
  <w:endnote w:type="continuationSeparator" w:id="0">
    <w:p w:rsidR="004145A6" w:rsidRDefault="004145A6" w:rsidP="00CE5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5A6" w:rsidRDefault="004145A6" w:rsidP="00CE574E">
      <w:r>
        <w:separator/>
      </w:r>
    </w:p>
  </w:footnote>
  <w:footnote w:type="continuationSeparator" w:id="0">
    <w:p w:rsidR="004145A6" w:rsidRDefault="004145A6" w:rsidP="00CE57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2C40"/>
    <w:rsid w:val="00011275"/>
    <w:rsid w:val="000621E6"/>
    <w:rsid w:val="000810AA"/>
    <w:rsid w:val="00081B64"/>
    <w:rsid w:val="000B741B"/>
    <w:rsid w:val="000D557C"/>
    <w:rsid w:val="00115AD6"/>
    <w:rsid w:val="0012371B"/>
    <w:rsid w:val="00180FE3"/>
    <w:rsid w:val="0018429E"/>
    <w:rsid w:val="001D2DD0"/>
    <w:rsid w:val="001D559F"/>
    <w:rsid w:val="002225FC"/>
    <w:rsid w:val="00222923"/>
    <w:rsid w:val="0022527F"/>
    <w:rsid w:val="00231383"/>
    <w:rsid w:val="002417F6"/>
    <w:rsid w:val="00247128"/>
    <w:rsid w:val="002F72CF"/>
    <w:rsid w:val="00343EE8"/>
    <w:rsid w:val="003623FB"/>
    <w:rsid w:val="003D253A"/>
    <w:rsid w:val="003E76D2"/>
    <w:rsid w:val="003F392C"/>
    <w:rsid w:val="00403451"/>
    <w:rsid w:val="004069B3"/>
    <w:rsid w:val="004145A6"/>
    <w:rsid w:val="004541CC"/>
    <w:rsid w:val="00471F53"/>
    <w:rsid w:val="00481F62"/>
    <w:rsid w:val="00490F13"/>
    <w:rsid w:val="004B055B"/>
    <w:rsid w:val="00503A0C"/>
    <w:rsid w:val="00514857"/>
    <w:rsid w:val="00577134"/>
    <w:rsid w:val="00581D0E"/>
    <w:rsid w:val="005C03D7"/>
    <w:rsid w:val="005C5752"/>
    <w:rsid w:val="0060623B"/>
    <w:rsid w:val="00616468"/>
    <w:rsid w:val="006411AC"/>
    <w:rsid w:val="00692C40"/>
    <w:rsid w:val="007A20C9"/>
    <w:rsid w:val="007F2FA3"/>
    <w:rsid w:val="008544A2"/>
    <w:rsid w:val="008651F1"/>
    <w:rsid w:val="00882F1C"/>
    <w:rsid w:val="008D0A4F"/>
    <w:rsid w:val="00911E74"/>
    <w:rsid w:val="009E153D"/>
    <w:rsid w:val="009E3582"/>
    <w:rsid w:val="00A15FF8"/>
    <w:rsid w:val="00A323C8"/>
    <w:rsid w:val="00A72292"/>
    <w:rsid w:val="00B10D7E"/>
    <w:rsid w:val="00B66506"/>
    <w:rsid w:val="00B80090"/>
    <w:rsid w:val="00C17F19"/>
    <w:rsid w:val="00C52D6B"/>
    <w:rsid w:val="00C845DF"/>
    <w:rsid w:val="00CB57DE"/>
    <w:rsid w:val="00CE574E"/>
    <w:rsid w:val="00D11F15"/>
    <w:rsid w:val="00D26AB4"/>
    <w:rsid w:val="00D34F7F"/>
    <w:rsid w:val="00D4738C"/>
    <w:rsid w:val="00D47817"/>
    <w:rsid w:val="00D57F7D"/>
    <w:rsid w:val="00D91782"/>
    <w:rsid w:val="00DC0F6D"/>
    <w:rsid w:val="00DC1BDF"/>
    <w:rsid w:val="00DC3147"/>
    <w:rsid w:val="00DD5B9E"/>
    <w:rsid w:val="00DE54ED"/>
    <w:rsid w:val="00E30177"/>
    <w:rsid w:val="00E60D77"/>
    <w:rsid w:val="00E61913"/>
    <w:rsid w:val="00EF495B"/>
    <w:rsid w:val="00EF5A52"/>
    <w:rsid w:val="00F0245B"/>
    <w:rsid w:val="00F07D89"/>
    <w:rsid w:val="00F2499A"/>
    <w:rsid w:val="00F3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red"/>
    </o:shapedefaults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41"/>
        <o:r id="V:Rule6" type="callout" idref="#_x0000_s1036"/>
        <o:r id="V:Rule8" type="callout" idref="#_x0000_s1042"/>
        <o:r id="V:Rule9" type="callout" idref="#_x0000_s1048"/>
        <o:r id="V:Rule11" type="callout" idref="#_x0000_s1046"/>
        <o:r id="V:Rule13" type="callout" idref="#_x0000_s1055"/>
        <o:r id="V:Rule14" type="callout" idref="#_x0000_s1054"/>
        <o:r id="V:Rule16" type="callout" idref="#_x0000_s1056"/>
        <o:r id="V:Rule17" type="callout" idref="#_x0000_s1066"/>
        <o:r id="V:Rule18" type="callout" idref="#_x0000_s1063"/>
        <o:r id="V:Rule20" type="callout" idref="#_x0000_s1065"/>
        <o:r id="V:Rule21" type="connector" idref="#_x0000_s1047"/>
        <o:r id="V:Rule22" type="connector" idref="#_x0000_s1045"/>
        <o:r id="V:Rule23" type="connector" idref="#_x0000_s1044"/>
        <o:r id="V:Rule24" type="connector" idref="#_x0000_s1037"/>
        <o:r id="V:Rule25" type="connector" idref="#_x0000_s1051"/>
        <o:r id="V:Rule26" type="connector" idref="#_x0000_s1058"/>
        <o:r id="V:Rule27" type="connector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692C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92C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92C4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92C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92C40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CE57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E574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E57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E57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0004F8-59D3-48A3-B264-1D85649D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2019-01-03T07:16:00Z</dcterms:created>
  <dcterms:modified xsi:type="dcterms:W3CDTF">2019-01-03T07:16:00Z</dcterms:modified>
</cp:coreProperties>
</file>